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C2" w:rsidRPr="00FD41ED" w:rsidRDefault="003766C2" w:rsidP="003766C2">
      <w:pPr>
        <w:spacing w:line="240" w:lineRule="auto"/>
        <w:jc w:val="center"/>
        <w:rPr>
          <w:b/>
          <w:szCs w:val="28"/>
          <w:lang w:val="fr-FR"/>
        </w:rPr>
      </w:pPr>
      <w:r w:rsidRPr="00C3146C">
        <w:rPr>
          <w:b/>
          <w:szCs w:val="28"/>
          <w:lang w:val="fr-FR"/>
        </w:rPr>
        <w:t>CỘNG HOÀ XÃ HỘI CHỦ NGHĨA VIỆT NAM</w:t>
      </w:r>
      <w:r w:rsidRPr="00C3146C">
        <w:rPr>
          <w:b/>
          <w:szCs w:val="28"/>
          <w:lang w:val="fr-FR"/>
        </w:rPr>
        <w:br/>
        <w:t>Độc lập - Tự do - Hạ</w:t>
      </w:r>
      <w:r>
        <w:rPr>
          <w:b/>
          <w:szCs w:val="28"/>
          <w:lang w:val="fr-FR"/>
        </w:rPr>
        <w:t>nh phúc</w:t>
      </w:r>
    </w:p>
    <w:p w:rsidR="003766C2" w:rsidRDefault="003766C2" w:rsidP="003766C2">
      <w:pPr>
        <w:spacing w:after="0" w:line="240" w:lineRule="auto"/>
        <w:jc w:val="center"/>
        <w:rPr>
          <w:b/>
          <w:szCs w:val="28"/>
          <w:lang w:val="fr-FR"/>
        </w:rPr>
      </w:pPr>
      <w:r w:rsidRPr="00C3146C">
        <w:rPr>
          <w:b/>
          <w:szCs w:val="28"/>
          <w:lang w:val="fr-FR"/>
        </w:rPr>
        <w:t xml:space="preserve">ĐƠN XIN </w:t>
      </w:r>
      <w:r>
        <w:rPr>
          <w:b/>
          <w:szCs w:val="28"/>
          <w:lang w:val="fr-FR"/>
        </w:rPr>
        <w:t xml:space="preserve">CẤP GIẤY PHÉP </w:t>
      </w:r>
      <w:r w:rsidRPr="00C3146C">
        <w:rPr>
          <w:b/>
          <w:szCs w:val="28"/>
          <w:lang w:val="fr-FR"/>
        </w:rPr>
        <w:t>MANG VÀNG KHI XUẤT CẢNH</w:t>
      </w:r>
      <w:r>
        <w:rPr>
          <w:b/>
          <w:szCs w:val="28"/>
          <w:lang w:val="fr-FR"/>
        </w:rPr>
        <w:t xml:space="preserve"> </w:t>
      </w:r>
    </w:p>
    <w:p w:rsidR="003766C2" w:rsidRPr="00C3146C" w:rsidRDefault="003766C2" w:rsidP="003766C2">
      <w:pPr>
        <w:spacing w:after="0" w:line="240" w:lineRule="auto"/>
        <w:jc w:val="center"/>
        <w:rPr>
          <w:b/>
          <w:szCs w:val="28"/>
          <w:lang w:val="fr-FR"/>
        </w:rPr>
      </w:pPr>
      <w:r>
        <w:rPr>
          <w:b/>
          <w:szCs w:val="28"/>
          <w:lang w:val="fr-FR"/>
        </w:rPr>
        <w:t>ĐỊNH CƯ Ở NƯỚC NGOÀI</w:t>
      </w:r>
    </w:p>
    <w:p w:rsidR="003766C2" w:rsidRPr="008C61DB" w:rsidRDefault="003766C2" w:rsidP="003766C2">
      <w:pPr>
        <w:spacing w:after="80" w:line="240" w:lineRule="auto"/>
        <w:jc w:val="both"/>
        <w:rPr>
          <w:sz w:val="26"/>
          <w:szCs w:val="26"/>
          <w:lang w:val="fr-FR"/>
        </w:rPr>
      </w:pPr>
      <w:r w:rsidRPr="00C3146C">
        <w:rPr>
          <w:szCs w:val="28"/>
          <w:lang w:val="fr-FR"/>
        </w:rPr>
        <w:t> </w:t>
      </w:r>
    </w:p>
    <w:p w:rsidR="003766C2" w:rsidRPr="008C61DB" w:rsidRDefault="003766C2" w:rsidP="003766C2">
      <w:pPr>
        <w:spacing w:after="80" w:line="240" w:lineRule="auto"/>
        <w:ind w:firstLine="1134"/>
        <w:jc w:val="both"/>
        <w:rPr>
          <w:b/>
          <w:sz w:val="26"/>
          <w:szCs w:val="26"/>
          <w:lang w:val="fr-FR"/>
        </w:rPr>
      </w:pPr>
      <w:r w:rsidRPr="008C61DB">
        <w:rPr>
          <w:sz w:val="26"/>
          <w:szCs w:val="26"/>
          <w:lang w:val="fr-FR"/>
        </w:rPr>
        <w:t>Kính gửi:</w:t>
      </w:r>
      <w:r w:rsidRPr="008C61DB">
        <w:rPr>
          <w:b/>
          <w:sz w:val="26"/>
          <w:szCs w:val="26"/>
          <w:lang w:val="fr-FR"/>
        </w:rPr>
        <w:t xml:space="preserve"> </w:t>
      </w:r>
      <w:r w:rsidRPr="008C61DB">
        <w:rPr>
          <w:sz w:val="26"/>
          <w:szCs w:val="26"/>
          <w:lang w:val="fr-FR"/>
        </w:rPr>
        <w:t xml:space="preserve">Ngân hàng Nhà nước chi nhánh tỉnh Lạng Sơn. </w:t>
      </w:r>
    </w:p>
    <w:p w:rsidR="003766C2" w:rsidRPr="008C61DB" w:rsidRDefault="003766C2" w:rsidP="003766C2">
      <w:pPr>
        <w:spacing w:after="80" w:line="240" w:lineRule="auto"/>
        <w:jc w:val="both"/>
        <w:rPr>
          <w:sz w:val="26"/>
          <w:szCs w:val="26"/>
          <w:lang w:val="fr-FR"/>
        </w:rPr>
      </w:pPr>
      <w:r w:rsidRPr="008C61DB">
        <w:rPr>
          <w:sz w:val="26"/>
          <w:szCs w:val="26"/>
          <w:lang w:val="fr-FR"/>
        </w:rPr>
        <w:tab/>
      </w:r>
      <w:r w:rsidRPr="008C61DB">
        <w:rPr>
          <w:sz w:val="26"/>
          <w:szCs w:val="26"/>
          <w:lang w:val="fr-FR"/>
        </w:rPr>
        <w:tab/>
      </w:r>
    </w:p>
    <w:p w:rsidR="003766C2" w:rsidRPr="008C61DB" w:rsidRDefault="003766C2" w:rsidP="003766C2">
      <w:pPr>
        <w:spacing w:after="80" w:line="240" w:lineRule="auto"/>
        <w:ind w:firstLine="720"/>
        <w:jc w:val="both"/>
        <w:rPr>
          <w:sz w:val="26"/>
          <w:szCs w:val="26"/>
          <w:lang w:val="fr-FR"/>
        </w:rPr>
      </w:pPr>
      <w:r w:rsidRPr="008C61DB">
        <w:rPr>
          <w:sz w:val="26"/>
          <w:szCs w:val="26"/>
          <w:lang w:val="fr-FR"/>
        </w:rPr>
        <w:t xml:space="preserve">Tôi là: </w:t>
      </w:r>
    </w:p>
    <w:p w:rsidR="003766C2" w:rsidRPr="008C61DB" w:rsidRDefault="003766C2" w:rsidP="003766C2">
      <w:pPr>
        <w:spacing w:after="80" w:line="240" w:lineRule="auto"/>
        <w:ind w:firstLine="720"/>
        <w:jc w:val="both"/>
        <w:rPr>
          <w:sz w:val="26"/>
          <w:szCs w:val="26"/>
          <w:lang w:val="fr-FR"/>
        </w:rPr>
      </w:pPr>
      <w:r w:rsidRPr="008C61DB">
        <w:rPr>
          <w:sz w:val="26"/>
          <w:szCs w:val="26"/>
          <w:lang w:val="fr-FR"/>
        </w:rPr>
        <w:t xml:space="preserve">CMTND số:                                Cấp ngày:                      tại: </w:t>
      </w:r>
    </w:p>
    <w:p w:rsidR="003766C2" w:rsidRPr="008C61DB" w:rsidRDefault="003766C2" w:rsidP="003766C2">
      <w:pPr>
        <w:spacing w:after="80" w:line="240" w:lineRule="auto"/>
        <w:ind w:firstLine="720"/>
        <w:jc w:val="both"/>
        <w:rPr>
          <w:sz w:val="26"/>
          <w:szCs w:val="26"/>
          <w:lang w:val="fr-FR"/>
        </w:rPr>
      </w:pPr>
      <w:r w:rsidRPr="008C61DB">
        <w:rPr>
          <w:sz w:val="26"/>
          <w:szCs w:val="26"/>
          <w:lang w:val="fr-FR"/>
        </w:rPr>
        <w:t>Hộ chiếu số:                                Cấp ngày:</w:t>
      </w:r>
    </w:p>
    <w:p w:rsidR="003766C2" w:rsidRPr="008C61DB" w:rsidRDefault="003766C2" w:rsidP="003766C2">
      <w:pPr>
        <w:spacing w:after="80" w:line="240" w:lineRule="auto"/>
        <w:ind w:firstLine="720"/>
        <w:jc w:val="both"/>
        <w:rPr>
          <w:sz w:val="26"/>
          <w:szCs w:val="26"/>
          <w:lang w:val="fr-FR"/>
        </w:rPr>
      </w:pPr>
      <w:r w:rsidRPr="008C61DB">
        <w:rPr>
          <w:sz w:val="26"/>
          <w:szCs w:val="26"/>
          <w:lang w:val="fr-FR"/>
        </w:rPr>
        <w:t xml:space="preserve">Nơi thường trú (tạm trú):  </w:t>
      </w:r>
    </w:p>
    <w:p w:rsidR="003766C2" w:rsidRPr="008C61DB" w:rsidRDefault="003766C2" w:rsidP="003766C2">
      <w:pPr>
        <w:spacing w:after="80" w:line="240" w:lineRule="auto"/>
        <w:ind w:firstLine="720"/>
        <w:jc w:val="both"/>
        <w:rPr>
          <w:sz w:val="26"/>
          <w:szCs w:val="26"/>
          <w:lang w:val="fr-FR"/>
        </w:rPr>
      </w:pPr>
      <w:r w:rsidRPr="008C61DB">
        <w:rPr>
          <w:sz w:val="26"/>
          <w:szCs w:val="26"/>
          <w:lang w:val="fr-FR"/>
        </w:rPr>
        <w:t xml:space="preserve">Xuất cảnh qua cửa khẩu:  </w:t>
      </w:r>
    </w:p>
    <w:p w:rsidR="003766C2" w:rsidRPr="008C61DB" w:rsidRDefault="003766C2" w:rsidP="003766C2">
      <w:pPr>
        <w:spacing w:after="120" w:line="240" w:lineRule="auto"/>
        <w:ind w:firstLine="720"/>
        <w:jc w:val="both"/>
        <w:rPr>
          <w:sz w:val="26"/>
          <w:szCs w:val="26"/>
          <w:lang w:val="vi-VN"/>
        </w:rPr>
      </w:pPr>
      <w:r w:rsidRPr="008C61DB">
        <w:rPr>
          <w:sz w:val="26"/>
          <w:szCs w:val="26"/>
          <w:lang w:val="fr-FR"/>
        </w:rPr>
        <w:t>Đề nghị Ngân hàng Nhà nước Việt Nam chi nhánh tỉnh Thái Nguyên cấp Giấy phép cho mang theo  …kg (bằng chữ:…kilôgam) vàng  trang sức, mỹ nghệ/ vàng miếng/vàng nguyên liệu, cụ th</w:t>
      </w:r>
      <w:r w:rsidRPr="008C61DB">
        <w:rPr>
          <w:sz w:val="26"/>
          <w:szCs w:val="26"/>
          <w:lang w:val="vi-VN"/>
        </w:rPr>
        <w:t>ể như sau: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240"/>
        <w:gridCol w:w="2520"/>
      </w:tblGrid>
      <w:tr w:rsidR="003766C2" w:rsidRPr="000E12BE" w:rsidTr="00AD21C0">
        <w:tc>
          <w:tcPr>
            <w:tcW w:w="1080" w:type="dxa"/>
            <w:shd w:val="clear" w:color="auto" w:fill="auto"/>
          </w:tcPr>
          <w:p w:rsidR="003766C2" w:rsidRPr="000E12BE" w:rsidRDefault="003766C2" w:rsidP="00AD21C0">
            <w:pPr>
              <w:spacing w:after="8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0E12BE"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3240" w:type="dxa"/>
            <w:shd w:val="clear" w:color="auto" w:fill="auto"/>
          </w:tcPr>
          <w:p w:rsidR="003766C2" w:rsidRPr="000E12BE" w:rsidRDefault="003766C2" w:rsidP="00AD21C0">
            <w:pPr>
              <w:spacing w:after="8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0E12BE">
              <w:rPr>
                <w:b/>
                <w:sz w:val="26"/>
                <w:szCs w:val="26"/>
                <w:lang w:val="vi-VN"/>
              </w:rPr>
              <w:t>Diễn giải (loại vàng)</w:t>
            </w:r>
          </w:p>
        </w:tc>
        <w:tc>
          <w:tcPr>
            <w:tcW w:w="2520" w:type="dxa"/>
            <w:shd w:val="clear" w:color="auto" w:fill="auto"/>
          </w:tcPr>
          <w:p w:rsidR="003766C2" w:rsidRPr="000E12BE" w:rsidRDefault="003766C2" w:rsidP="00AD21C0">
            <w:pPr>
              <w:spacing w:after="8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0E12BE">
              <w:rPr>
                <w:b/>
                <w:sz w:val="26"/>
                <w:szCs w:val="26"/>
                <w:lang w:val="vi-VN"/>
              </w:rPr>
              <w:t>Khối lượng (kg)</w:t>
            </w:r>
          </w:p>
        </w:tc>
      </w:tr>
      <w:tr w:rsidR="003766C2" w:rsidRPr="000E12BE" w:rsidTr="00AD21C0">
        <w:tc>
          <w:tcPr>
            <w:tcW w:w="1080" w:type="dxa"/>
            <w:shd w:val="clear" w:color="auto" w:fill="auto"/>
          </w:tcPr>
          <w:p w:rsidR="003766C2" w:rsidRPr="000E12BE" w:rsidRDefault="003766C2" w:rsidP="00AD21C0">
            <w:pPr>
              <w:spacing w:after="8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0E12B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3766C2" w:rsidRPr="000E12BE" w:rsidRDefault="003766C2" w:rsidP="00AD21C0">
            <w:pPr>
              <w:spacing w:after="8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520" w:type="dxa"/>
            <w:shd w:val="clear" w:color="auto" w:fill="auto"/>
          </w:tcPr>
          <w:p w:rsidR="003766C2" w:rsidRPr="000E12BE" w:rsidRDefault="003766C2" w:rsidP="00AD21C0">
            <w:pPr>
              <w:spacing w:after="8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66C2" w:rsidRPr="000E12BE" w:rsidTr="00AD21C0">
        <w:tc>
          <w:tcPr>
            <w:tcW w:w="1080" w:type="dxa"/>
            <w:shd w:val="clear" w:color="auto" w:fill="auto"/>
          </w:tcPr>
          <w:p w:rsidR="003766C2" w:rsidRPr="000E12BE" w:rsidRDefault="003766C2" w:rsidP="00AD21C0">
            <w:pPr>
              <w:spacing w:after="8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0E12BE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3766C2" w:rsidRPr="000E12BE" w:rsidRDefault="003766C2" w:rsidP="00AD21C0">
            <w:pPr>
              <w:spacing w:after="8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520" w:type="dxa"/>
            <w:shd w:val="clear" w:color="auto" w:fill="auto"/>
          </w:tcPr>
          <w:p w:rsidR="003766C2" w:rsidRPr="000E12BE" w:rsidRDefault="003766C2" w:rsidP="00AD21C0">
            <w:pPr>
              <w:spacing w:after="8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66C2" w:rsidRPr="000E12BE" w:rsidTr="00AD21C0">
        <w:tc>
          <w:tcPr>
            <w:tcW w:w="1080" w:type="dxa"/>
            <w:shd w:val="clear" w:color="auto" w:fill="auto"/>
          </w:tcPr>
          <w:p w:rsidR="003766C2" w:rsidRPr="000E12BE" w:rsidRDefault="003766C2" w:rsidP="00AD21C0">
            <w:pPr>
              <w:spacing w:after="8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0E12BE">
              <w:rPr>
                <w:sz w:val="26"/>
                <w:szCs w:val="26"/>
                <w:lang w:val="vi-VN"/>
              </w:rPr>
              <w:t>...</w:t>
            </w:r>
          </w:p>
        </w:tc>
        <w:tc>
          <w:tcPr>
            <w:tcW w:w="3240" w:type="dxa"/>
            <w:shd w:val="clear" w:color="auto" w:fill="auto"/>
          </w:tcPr>
          <w:p w:rsidR="003766C2" w:rsidRPr="000E12BE" w:rsidRDefault="003766C2" w:rsidP="00AD21C0">
            <w:pPr>
              <w:spacing w:after="8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520" w:type="dxa"/>
            <w:shd w:val="clear" w:color="auto" w:fill="auto"/>
          </w:tcPr>
          <w:p w:rsidR="003766C2" w:rsidRPr="000E12BE" w:rsidRDefault="003766C2" w:rsidP="00AD21C0">
            <w:pPr>
              <w:spacing w:after="8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66C2" w:rsidRPr="000E12BE" w:rsidTr="00AD21C0">
        <w:tc>
          <w:tcPr>
            <w:tcW w:w="1080" w:type="dxa"/>
            <w:shd w:val="clear" w:color="auto" w:fill="auto"/>
          </w:tcPr>
          <w:p w:rsidR="003766C2" w:rsidRPr="000E12BE" w:rsidRDefault="003766C2" w:rsidP="00AD21C0">
            <w:pPr>
              <w:spacing w:after="8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240" w:type="dxa"/>
            <w:shd w:val="clear" w:color="auto" w:fill="auto"/>
          </w:tcPr>
          <w:p w:rsidR="003766C2" w:rsidRPr="000E12BE" w:rsidRDefault="003766C2" w:rsidP="00AD21C0">
            <w:pPr>
              <w:spacing w:after="8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0E12BE">
              <w:rPr>
                <w:sz w:val="26"/>
                <w:szCs w:val="26"/>
                <w:lang w:val="vi-VN"/>
              </w:rPr>
              <w:t>Tổng</w:t>
            </w:r>
          </w:p>
        </w:tc>
        <w:tc>
          <w:tcPr>
            <w:tcW w:w="2520" w:type="dxa"/>
            <w:shd w:val="clear" w:color="auto" w:fill="auto"/>
          </w:tcPr>
          <w:p w:rsidR="003766C2" w:rsidRPr="000E12BE" w:rsidRDefault="003766C2" w:rsidP="00AD21C0">
            <w:pPr>
              <w:spacing w:after="8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3766C2" w:rsidRPr="008C61DB" w:rsidRDefault="003766C2" w:rsidP="003766C2">
      <w:pPr>
        <w:spacing w:before="120" w:after="80" w:line="240" w:lineRule="auto"/>
        <w:ind w:firstLine="720"/>
        <w:jc w:val="both"/>
        <w:rPr>
          <w:sz w:val="26"/>
          <w:szCs w:val="26"/>
          <w:lang w:val="fr-FR"/>
        </w:rPr>
      </w:pPr>
      <w:r w:rsidRPr="008C61DB">
        <w:rPr>
          <w:sz w:val="26"/>
          <w:szCs w:val="26"/>
          <w:lang w:val="fr-FR"/>
        </w:rPr>
        <w:t>Tôi xin cam đoan:</w:t>
      </w:r>
    </w:p>
    <w:p w:rsidR="003766C2" w:rsidRPr="008C61DB" w:rsidRDefault="003766C2" w:rsidP="003766C2">
      <w:pPr>
        <w:spacing w:after="80" w:line="240" w:lineRule="auto"/>
        <w:ind w:firstLine="720"/>
        <w:jc w:val="both"/>
        <w:rPr>
          <w:sz w:val="26"/>
          <w:szCs w:val="26"/>
          <w:lang w:val="fr-FR"/>
        </w:rPr>
      </w:pPr>
      <w:r w:rsidRPr="008C61DB">
        <w:rPr>
          <w:sz w:val="26"/>
          <w:szCs w:val="26"/>
          <w:lang w:val="fr-FR"/>
        </w:rPr>
        <w:t>- Các thông tin trong đơn này và các tài liệu kèm theo là chính xác;</w:t>
      </w:r>
    </w:p>
    <w:p w:rsidR="003766C2" w:rsidRPr="008C61DB" w:rsidRDefault="003766C2" w:rsidP="003766C2">
      <w:pPr>
        <w:spacing w:after="80" w:line="240" w:lineRule="auto"/>
        <w:ind w:firstLine="720"/>
        <w:jc w:val="both"/>
        <w:rPr>
          <w:sz w:val="26"/>
          <w:szCs w:val="26"/>
          <w:lang w:val="fr-FR"/>
        </w:rPr>
      </w:pPr>
      <w:r w:rsidRPr="008C61DB">
        <w:rPr>
          <w:sz w:val="26"/>
          <w:szCs w:val="26"/>
          <w:lang w:val="fr-FR"/>
        </w:rPr>
        <w:t>- Lượng vàng mang theo có nguồn gốc hợp pháp;</w:t>
      </w:r>
    </w:p>
    <w:p w:rsidR="003766C2" w:rsidRPr="00622D1A" w:rsidRDefault="003766C2" w:rsidP="003766C2">
      <w:pPr>
        <w:spacing w:after="80" w:line="240" w:lineRule="auto"/>
        <w:ind w:firstLine="720"/>
        <w:jc w:val="both"/>
        <w:rPr>
          <w:sz w:val="26"/>
          <w:szCs w:val="26"/>
          <w:lang w:val="fr-FR"/>
        </w:rPr>
      </w:pPr>
      <w:r w:rsidRPr="008C61DB">
        <w:rPr>
          <w:sz w:val="26"/>
          <w:szCs w:val="26"/>
          <w:lang w:val="fr-FR"/>
        </w:rPr>
        <w:t>- Thực hiện đúng các quy định hiện hành về quản lý ngoại hối, quản lý hoạt động kinh doanh vàng và các quy định pháp luậ</w:t>
      </w:r>
      <w:r>
        <w:rPr>
          <w:sz w:val="26"/>
          <w:szCs w:val="26"/>
          <w:lang w:val="fr-FR"/>
        </w:rPr>
        <w:t>t khác có liên quan.</w:t>
      </w:r>
    </w:p>
    <w:tbl>
      <w:tblPr>
        <w:tblW w:w="0" w:type="auto"/>
        <w:tblLook w:val="01E0"/>
      </w:tblPr>
      <w:tblGrid>
        <w:gridCol w:w="3528"/>
        <w:gridCol w:w="1395"/>
        <w:gridCol w:w="4924"/>
      </w:tblGrid>
      <w:tr w:rsidR="003766C2" w:rsidRPr="000E12BE" w:rsidTr="00AD21C0">
        <w:tc>
          <w:tcPr>
            <w:tcW w:w="3528" w:type="dxa"/>
            <w:shd w:val="clear" w:color="auto" w:fill="auto"/>
          </w:tcPr>
          <w:p w:rsidR="003766C2" w:rsidRPr="000E12BE" w:rsidRDefault="003766C2" w:rsidP="00AD21C0">
            <w:pPr>
              <w:spacing w:after="0"/>
              <w:jc w:val="both"/>
              <w:rPr>
                <w:b/>
                <w:i/>
                <w:sz w:val="22"/>
                <w:lang w:val="vi-VN"/>
              </w:rPr>
            </w:pPr>
            <w:r w:rsidRPr="000E12BE">
              <w:rPr>
                <w:b/>
                <w:i/>
                <w:sz w:val="22"/>
                <w:lang w:val="vi-VN"/>
              </w:rPr>
              <w:t>Hồ sơ kèm theo:</w:t>
            </w:r>
          </w:p>
          <w:p w:rsidR="003766C2" w:rsidRPr="000E12BE" w:rsidRDefault="003766C2" w:rsidP="00AD21C0">
            <w:pPr>
              <w:spacing w:after="0"/>
              <w:jc w:val="both"/>
              <w:rPr>
                <w:sz w:val="22"/>
                <w:lang w:val="vi-VN"/>
              </w:rPr>
            </w:pPr>
            <w:r w:rsidRPr="000E12BE">
              <w:rPr>
                <w:sz w:val="22"/>
                <w:lang w:val="vi-VN"/>
              </w:rPr>
              <w:t>- Hóa đơn mua hàng hoặc giấy tờ chứng minh nguồn gốc hợp pháp hoặc giấy cam đoan tính hợp pháp của vàng;</w:t>
            </w:r>
          </w:p>
          <w:p w:rsidR="003766C2" w:rsidRPr="000E12BE" w:rsidRDefault="003766C2" w:rsidP="00AD21C0">
            <w:pPr>
              <w:spacing w:after="0"/>
              <w:jc w:val="both"/>
              <w:rPr>
                <w:sz w:val="22"/>
                <w:lang w:val="vi-VN"/>
              </w:rPr>
            </w:pPr>
            <w:r w:rsidRPr="000E12BE">
              <w:rPr>
                <w:sz w:val="22"/>
                <w:lang w:val="vi-VN"/>
              </w:rPr>
              <w:t>- Bản sao hộ chiếu và bản sao thị thực nhập cảnh (đối với nước yêu cầu thị thực);</w:t>
            </w:r>
          </w:p>
          <w:p w:rsidR="003766C2" w:rsidRDefault="003766C2" w:rsidP="00AD21C0">
            <w:pPr>
              <w:spacing w:after="0"/>
              <w:jc w:val="both"/>
              <w:rPr>
                <w:sz w:val="22"/>
              </w:rPr>
            </w:pPr>
            <w:r w:rsidRPr="000E12BE">
              <w:rPr>
                <w:sz w:val="22"/>
                <w:lang w:val="vi-VN"/>
              </w:rPr>
              <w:t>- Quyết định của cơ quan có thẩm quyền cho phép định cư hoặc các giấy tờ khác có giá trị tương đương.</w:t>
            </w:r>
          </w:p>
          <w:p w:rsidR="003766C2" w:rsidRPr="003766C2" w:rsidRDefault="003766C2" w:rsidP="00AD21C0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3766C2" w:rsidRPr="000E12BE" w:rsidRDefault="003766C2" w:rsidP="00AD21C0">
            <w:pPr>
              <w:spacing w:after="0"/>
              <w:jc w:val="both"/>
              <w:rPr>
                <w:sz w:val="22"/>
                <w:lang w:val="vi-VN"/>
              </w:rPr>
            </w:pPr>
          </w:p>
        </w:tc>
        <w:tc>
          <w:tcPr>
            <w:tcW w:w="4924" w:type="dxa"/>
            <w:shd w:val="clear" w:color="auto" w:fill="auto"/>
          </w:tcPr>
          <w:p w:rsidR="003766C2" w:rsidRPr="000E12BE" w:rsidRDefault="003766C2" w:rsidP="00AD21C0">
            <w:pPr>
              <w:spacing w:after="0"/>
              <w:jc w:val="both"/>
              <w:rPr>
                <w:i/>
                <w:szCs w:val="28"/>
                <w:lang w:val="vi-VN"/>
              </w:rPr>
            </w:pPr>
            <w:r w:rsidRPr="000E12BE">
              <w:rPr>
                <w:i/>
                <w:szCs w:val="28"/>
                <w:lang w:val="vi-VN"/>
              </w:rPr>
              <w:t>Lạng Sơn, ngày   … tháng  ... năm 201…</w:t>
            </w:r>
          </w:p>
          <w:p w:rsidR="003766C2" w:rsidRPr="000E12BE" w:rsidRDefault="003766C2" w:rsidP="00AD21C0">
            <w:pPr>
              <w:spacing w:after="0"/>
              <w:jc w:val="center"/>
              <w:rPr>
                <w:b/>
                <w:szCs w:val="28"/>
                <w:lang w:val="vi-VN"/>
              </w:rPr>
            </w:pPr>
            <w:r w:rsidRPr="000E12BE">
              <w:rPr>
                <w:b/>
                <w:szCs w:val="28"/>
                <w:lang w:val="vi-VN"/>
              </w:rPr>
              <w:t>Người làm đơn</w:t>
            </w:r>
          </w:p>
          <w:p w:rsidR="003766C2" w:rsidRPr="000E12BE" w:rsidRDefault="003766C2" w:rsidP="00AD21C0">
            <w:pPr>
              <w:spacing w:after="0"/>
              <w:jc w:val="center"/>
              <w:rPr>
                <w:i/>
                <w:szCs w:val="28"/>
                <w:lang w:val="vi-VN"/>
              </w:rPr>
            </w:pPr>
            <w:r w:rsidRPr="000E12BE">
              <w:rPr>
                <w:i/>
                <w:szCs w:val="28"/>
                <w:lang w:val="vi-VN"/>
              </w:rPr>
              <w:t>(Ký, ghi rõ họ tên)</w:t>
            </w:r>
          </w:p>
        </w:tc>
      </w:tr>
    </w:tbl>
    <w:p w:rsidR="003766C2" w:rsidRPr="00651845" w:rsidRDefault="003766C2" w:rsidP="003766C2">
      <w:pPr>
        <w:jc w:val="both"/>
        <w:rPr>
          <w:rFonts w:eastAsia="Times New Roman"/>
          <w:b/>
          <w:szCs w:val="28"/>
        </w:rPr>
      </w:pPr>
      <w:r w:rsidRPr="00651845">
        <w:rPr>
          <w:rFonts w:eastAsia="Times New Roman"/>
          <w:b/>
          <w:szCs w:val="28"/>
        </w:rPr>
        <w:t> </w:t>
      </w:r>
    </w:p>
    <w:tbl>
      <w:tblPr>
        <w:tblW w:w="0" w:type="auto"/>
        <w:jc w:val="center"/>
        <w:tblInd w:w="-916" w:type="dxa"/>
        <w:tblLook w:val="0000"/>
      </w:tblPr>
      <w:tblGrid>
        <w:gridCol w:w="4315"/>
        <w:gridCol w:w="6106"/>
      </w:tblGrid>
      <w:tr w:rsidR="003766C2" w:rsidRPr="009B4123" w:rsidTr="00AD21C0">
        <w:trPr>
          <w:jc w:val="center"/>
        </w:trPr>
        <w:tc>
          <w:tcPr>
            <w:tcW w:w="4315" w:type="dxa"/>
          </w:tcPr>
          <w:p w:rsidR="003766C2" w:rsidRPr="009B4123" w:rsidRDefault="003766C2" w:rsidP="00AD21C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B4123">
              <w:rPr>
                <w:rFonts w:eastAsia="Times New Roman"/>
              </w:rPr>
              <w:lastRenderedPageBreak/>
              <w:t>NGÂN HÀNG NHÀ NƯỚC</w:t>
            </w:r>
          </w:p>
          <w:p w:rsidR="003766C2" w:rsidRPr="009B4123" w:rsidRDefault="003766C2" w:rsidP="00AD21C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9B4123">
              <w:rPr>
                <w:rFonts w:eastAsia="Times New Roman"/>
              </w:rPr>
              <w:t>VIỆT NAM</w:t>
            </w:r>
          </w:p>
          <w:p w:rsidR="003766C2" w:rsidRDefault="003766C2" w:rsidP="00AD21C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7.65pt;margin-top:13.45pt;width:137.25pt;height:0;z-index:251660288" o:connectortype="straight"/>
              </w:pict>
            </w:r>
            <w:r w:rsidRPr="009B4123">
              <w:rPr>
                <w:rFonts w:eastAsia="Times New Roman"/>
                <w:b/>
              </w:rPr>
              <w:t>CHI NHÁNH TỈNH LẠNG SƠN</w:t>
            </w:r>
          </w:p>
          <w:p w:rsidR="003766C2" w:rsidRPr="00A837BA" w:rsidRDefault="003766C2" w:rsidP="00AD21C0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A837BA">
              <w:rPr>
                <w:rFonts w:eastAsia="Times New Roman"/>
                <w:szCs w:val="28"/>
              </w:rPr>
              <w:t>Số: …./LAS-TH</w:t>
            </w:r>
            <w:r>
              <w:rPr>
                <w:rFonts w:eastAsia="Times New Roman"/>
                <w:szCs w:val="28"/>
              </w:rPr>
              <w:t>,NS</w:t>
            </w:r>
            <w:r w:rsidRPr="00A837BA">
              <w:rPr>
                <w:rFonts w:eastAsia="Times New Roman"/>
                <w:szCs w:val="28"/>
              </w:rPr>
              <w:t>&amp;KSNB</w:t>
            </w:r>
          </w:p>
          <w:p w:rsidR="003766C2" w:rsidRPr="009B4123" w:rsidRDefault="003766C2" w:rsidP="00AD21C0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9B4123">
              <w:rPr>
                <w:rFonts w:eastAsia="Times New Roman"/>
                <w:i/>
              </w:rPr>
              <w:t>V/v: cho phép mang vàng khi</w:t>
            </w:r>
          </w:p>
          <w:p w:rsidR="003766C2" w:rsidRPr="009B4123" w:rsidRDefault="003766C2" w:rsidP="00AD21C0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9B4123">
              <w:rPr>
                <w:rFonts w:eastAsia="Times New Roman"/>
                <w:i/>
              </w:rPr>
              <w:t>xuất cảnh</w:t>
            </w:r>
          </w:p>
        </w:tc>
        <w:tc>
          <w:tcPr>
            <w:tcW w:w="6106" w:type="dxa"/>
          </w:tcPr>
          <w:p w:rsidR="003766C2" w:rsidRPr="009B4123" w:rsidRDefault="003766C2" w:rsidP="00AD21C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B4123">
              <w:rPr>
                <w:rFonts w:eastAsia="Times New Roman"/>
                <w:b/>
              </w:rPr>
              <w:t>CỘNG HOÀ XÃ HỘI CHỦ NGHĨA VIỆT NAM</w:t>
            </w:r>
          </w:p>
          <w:p w:rsidR="003766C2" w:rsidRPr="009B4123" w:rsidRDefault="003766C2" w:rsidP="00AD21C0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B4123">
              <w:rPr>
                <w:rFonts w:eastAsia="Times New Roman"/>
                <w:b/>
                <w:sz w:val="26"/>
                <w:szCs w:val="26"/>
              </w:rPr>
              <w:t>Độc lập - Tự do - Hạnh phúc</w:t>
            </w:r>
          </w:p>
          <w:p w:rsidR="003766C2" w:rsidRPr="009B4123" w:rsidRDefault="003766C2" w:rsidP="00AD21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shape id="_x0000_s1027" type="#_x0000_t32" style="position:absolute;left:0;text-align:left;margin-left:68.7pt;margin-top:2.7pt;width:153.75pt;height:0;z-index:251661312" o:connectortype="straight"/>
              </w:pict>
            </w:r>
          </w:p>
          <w:p w:rsidR="003766C2" w:rsidRPr="00A837BA" w:rsidRDefault="003766C2" w:rsidP="00AD21C0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i/>
                <w:szCs w:val="28"/>
              </w:rPr>
              <w:t>Lạng Sơn</w:t>
            </w:r>
            <w:r w:rsidRPr="00A837BA">
              <w:rPr>
                <w:rFonts w:eastAsia="Times New Roman"/>
                <w:i/>
                <w:szCs w:val="28"/>
              </w:rPr>
              <w:t>, ngày ... tháng ... năm ...</w:t>
            </w:r>
          </w:p>
        </w:tc>
      </w:tr>
    </w:tbl>
    <w:p w:rsidR="003766C2" w:rsidRDefault="003766C2" w:rsidP="003766C2">
      <w:pPr>
        <w:jc w:val="both"/>
        <w:rPr>
          <w:rFonts w:eastAsia="Times New Roman"/>
          <w:szCs w:val="28"/>
        </w:rPr>
      </w:pPr>
      <w:r w:rsidRPr="00651845">
        <w:rPr>
          <w:rFonts w:eastAsia="Times New Roman"/>
          <w:szCs w:val="28"/>
        </w:rPr>
        <w:t> </w:t>
      </w:r>
    </w:p>
    <w:p w:rsidR="003766C2" w:rsidRPr="00043D40" w:rsidRDefault="003766C2" w:rsidP="003766C2">
      <w:pPr>
        <w:spacing w:line="240" w:lineRule="auto"/>
        <w:jc w:val="center"/>
        <w:rPr>
          <w:b/>
          <w:szCs w:val="28"/>
        </w:rPr>
      </w:pPr>
      <w:bookmarkStart w:id="0" w:name="dieu_phuluc17_name"/>
      <w:r w:rsidRPr="004E2A6D">
        <w:rPr>
          <w:rFonts w:eastAsia="Times New Roman"/>
          <w:b/>
          <w:bCs/>
          <w:color w:val="000000"/>
          <w:szCs w:val="28"/>
        </w:rPr>
        <w:t xml:space="preserve">GIẤY PHÉP </w:t>
      </w:r>
      <w:bookmarkEnd w:id="0"/>
      <w:r w:rsidRPr="00043D40">
        <w:rPr>
          <w:b/>
          <w:szCs w:val="28"/>
        </w:rPr>
        <w:t xml:space="preserve">MANG VÀNG KHI XUẤT CẢNH </w:t>
      </w:r>
    </w:p>
    <w:p w:rsidR="003766C2" w:rsidRPr="00043D40" w:rsidRDefault="003766C2" w:rsidP="003766C2">
      <w:pPr>
        <w:spacing w:line="240" w:lineRule="auto"/>
        <w:jc w:val="center"/>
        <w:rPr>
          <w:b/>
          <w:szCs w:val="28"/>
        </w:rPr>
      </w:pPr>
      <w:r w:rsidRPr="00043D40">
        <w:rPr>
          <w:b/>
          <w:szCs w:val="28"/>
        </w:rPr>
        <w:t>ĐỊNH CƯ Ở NƯỚC NGOÀI</w:t>
      </w:r>
    </w:p>
    <w:p w:rsidR="003766C2" w:rsidRPr="00043D40" w:rsidRDefault="003766C2" w:rsidP="003766C2">
      <w:pPr>
        <w:shd w:val="clear" w:color="auto" w:fill="FFFFFF"/>
        <w:spacing w:before="120" w:line="260" w:lineRule="atLeast"/>
        <w:jc w:val="center"/>
        <w:rPr>
          <w:b/>
          <w:szCs w:val="28"/>
        </w:rPr>
      </w:pPr>
      <w:r w:rsidRPr="00043D40">
        <w:rPr>
          <w:rFonts w:eastAsia="Times New Roman"/>
          <w:b/>
          <w:bCs/>
          <w:color w:val="000000"/>
          <w:szCs w:val="28"/>
        </w:rPr>
        <w:t xml:space="preserve">NGÂN HÀNG NHÀ NƯỚC VIỆT NAM CHI NHÁNH </w:t>
      </w:r>
      <w:r w:rsidRPr="00043D40">
        <w:rPr>
          <w:b/>
          <w:szCs w:val="28"/>
        </w:rPr>
        <w:t xml:space="preserve">TỈNH </w:t>
      </w:r>
      <w:r>
        <w:rPr>
          <w:b/>
          <w:szCs w:val="28"/>
        </w:rPr>
        <w:t>LẠNG SƠN</w:t>
      </w:r>
    </w:p>
    <w:p w:rsidR="003766C2" w:rsidRPr="004E2A6D" w:rsidRDefault="003766C2" w:rsidP="003766C2">
      <w:pPr>
        <w:shd w:val="clear" w:color="auto" w:fill="FFFFFF"/>
        <w:spacing w:before="120" w:line="260" w:lineRule="atLeast"/>
        <w:ind w:firstLine="720"/>
        <w:jc w:val="both"/>
        <w:rPr>
          <w:rFonts w:eastAsia="Times New Roman"/>
          <w:color w:val="000000"/>
          <w:szCs w:val="28"/>
        </w:rPr>
      </w:pPr>
      <w:r w:rsidRPr="004E2A6D">
        <w:rPr>
          <w:rFonts w:eastAsia="Times New Roman"/>
          <w:i/>
          <w:iCs/>
          <w:color w:val="000000"/>
          <w:szCs w:val="28"/>
        </w:rPr>
        <w:t>Căn cứ Nghị định số 24/2012/NĐ-CP ngày 03 tháng 4 năm 2012 của Chính phủ về Quản lý hoạt động kinh doanh vàng;</w:t>
      </w:r>
    </w:p>
    <w:p w:rsidR="003766C2" w:rsidRPr="001B31EF" w:rsidRDefault="003766C2" w:rsidP="003766C2">
      <w:pPr>
        <w:shd w:val="clear" w:color="auto" w:fill="FFFFFF"/>
        <w:spacing w:before="120" w:line="260" w:lineRule="atLeast"/>
        <w:ind w:firstLine="720"/>
        <w:jc w:val="both"/>
        <w:rPr>
          <w:rFonts w:eastAsia="Times New Roman"/>
          <w:i/>
          <w:iCs/>
          <w:color w:val="000000"/>
          <w:szCs w:val="28"/>
        </w:rPr>
      </w:pPr>
      <w:r w:rsidRPr="004E2A6D">
        <w:rPr>
          <w:rFonts w:eastAsia="Times New Roman"/>
          <w:i/>
          <w:iCs/>
          <w:color w:val="000000"/>
          <w:szCs w:val="28"/>
        </w:rPr>
        <w:t xml:space="preserve">Căn cứ </w:t>
      </w:r>
      <w:r w:rsidRPr="001B31EF">
        <w:rPr>
          <w:rFonts w:eastAsia="Times New Roman"/>
          <w:i/>
          <w:iCs/>
          <w:color w:val="000000"/>
          <w:szCs w:val="28"/>
        </w:rPr>
        <w:t>Thông tư số 11/2014/TT-NHNN ngày 28</w:t>
      </w:r>
      <w:r>
        <w:rPr>
          <w:rFonts w:eastAsia="Times New Roman"/>
          <w:i/>
          <w:iCs/>
          <w:color w:val="000000"/>
          <w:szCs w:val="28"/>
          <w:lang w:val="vi-VN"/>
        </w:rPr>
        <w:t xml:space="preserve"> tháng </w:t>
      </w:r>
      <w:r w:rsidRPr="001B31EF">
        <w:rPr>
          <w:rFonts w:eastAsia="Times New Roman"/>
          <w:i/>
          <w:iCs/>
          <w:color w:val="000000"/>
          <w:szCs w:val="28"/>
        </w:rPr>
        <w:t>3</w:t>
      </w:r>
      <w:r>
        <w:rPr>
          <w:rFonts w:eastAsia="Times New Roman"/>
          <w:i/>
          <w:iCs/>
          <w:color w:val="000000"/>
          <w:szCs w:val="28"/>
          <w:lang w:val="vi-VN"/>
        </w:rPr>
        <w:t xml:space="preserve"> năm </w:t>
      </w:r>
      <w:r w:rsidRPr="001B31EF">
        <w:rPr>
          <w:rFonts w:eastAsia="Times New Roman"/>
          <w:i/>
          <w:iCs/>
          <w:color w:val="000000"/>
          <w:szCs w:val="28"/>
        </w:rPr>
        <w:t>2014 của Ngân hàng Nhà nước Việt Nam Quy định việc mang vàng của cá nhân khi  xuất cảnh, nhập cảnh</w:t>
      </w:r>
      <w:r w:rsidRPr="004E2A6D">
        <w:rPr>
          <w:rFonts w:eastAsia="Times New Roman"/>
          <w:i/>
          <w:iCs/>
          <w:color w:val="000000"/>
          <w:szCs w:val="28"/>
        </w:rPr>
        <w:t>;</w:t>
      </w:r>
    </w:p>
    <w:p w:rsidR="003766C2" w:rsidRPr="004E2A6D" w:rsidRDefault="003766C2" w:rsidP="003766C2">
      <w:pPr>
        <w:shd w:val="clear" w:color="auto" w:fill="FFFFFF"/>
        <w:spacing w:before="120" w:line="260" w:lineRule="atLeast"/>
        <w:ind w:firstLine="720"/>
        <w:jc w:val="both"/>
        <w:rPr>
          <w:rFonts w:eastAsia="Times New Roman"/>
          <w:color w:val="000000"/>
          <w:szCs w:val="28"/>
        </w:rPr>
      </w:pPr>
      <w:r w:rsidRPr="004E2A6D">
        <w:rPr>
          <w:rFonts w:eastAsia="Times New Roman"/>
          <w:i/>
          <w:iCs/>
          <w:color w:val="000000"/>
          <w:szCs w:val="28"/>
        </w:rPr>
        <w:t xml:space="preserve">Xét đơn đề nghị cấp Giấy phép </w:t>
      </w:r>
      <w:r>
        <w:rPr>
          <w:rFonts w:eastAsia="Times New Roman"/>
          <w:i/>
          <w:iCs/>
          <w:color w:val="000000"/>
          <w:szCs w:val="28"/>
          <w:lang w:val="vi-VN"/>
        </w:rPr>
        <w:t>mang vàng khi xuất cảnh trong trường hợp định cư tại nước ngoài</w:t>
      </w:r>
      <w:r>
        <w:rPr>
          <w:rFonts w:eastAsia="Times New Roman"/>
          <w:i/>
          <w:iCs/>
          <w:color w:val="000000"/>
          <w:szCs w:val="28"/>
        </w:rPr>
        <w:t xml:space="preserve"> và hồ sơ kèm theo của</w:t>
      </w:r>
      <w:r>
        <w:rPr>
          <w:rFonts w:eastAsia="Times New Roman"/>
          <w:i/>
          <w:iCs/>
          <w:color w:val="000000"/>
          <w:szCs w:val="28"/>
          <w:lang w:val="vi-VN"/>
        </w:rPr>
        <w:t xml:space="preserve"> (tên cá nhân)</w:t>
      </w:r>
      <w:r w:rsidRPr="004E2A6D">
        <w:rPr>
          <w:rFonts w:eastAsia="Times New Roman"/>
          <w:i/>
          <w:iCs/>
          <w:color w:val="000000"/>
          <w:szCs w:val="28"/>
        </w:rPr>
        <w:t>,</w:t>
      </w:r>
    </w:p>
    <w:p w:rsidR="003766C2" w:rsidRPr="004E2A6D" w:rsidRDefault="003766C2" w:rsidP="003766C2">
      <w:pPr>
        <w:shd w:val="clear" w:color="auto" w:fill="FFFFFF"/>
        <w:spacing w:before="120" w:line="260" w:lineRule="atLeast"/>
        <w:jc w:val="center"/>
        <w:rPr>
          <w:rFonts w:eastAsia="Times New Roman"/>
          <w:color w:val="000000"/>
          <w:szCs w:val="28"/>
        </w:rPr>
      </w:pPr>
      <w:r w:rsidRPr="004E2A6D">
        <w:rPr>
          <w:rFonts w:eastAsia="Times New Roman"/>
          <w:b/>
          <w:bCs/>
          <w:color w:val="000000"/>
          <w:szCs w:val="28"/>
        </w:rPr>
        <w:t>QUYẾT ĐỊNH</w:t>
      </w:r>
    </w:p>
    <w:p w:rsidR="003766C2" w:rsidRDefault="003766C2" w:rsidP="003766C2">
      <w:pPr>
        <w:shd w:val="clear" w:color="auto" w:fill="FFFFFF"/>
        <w:spacing w:before="120" w:after="80" w:line="260" w:lineRule="atLeast"/>
        <w:ind w:firstLine="720"/>
        <w:jc w:val="both"/>
        <w:rPr>
          <w:rFonts w:eastAsia="Times New Roman"/>
          <w:color w:val="000000"/>
          <w:szCs w:val="28"/>
          <w:lang w:val="vi-VN"/>
        </w:rPr>
      </w:pPr>
      <w:r w:rsidRPr="001B31EF">
        <w:rPr>
          <w:rFonts w:eastAsia="Times New Roman"/>
          <w:color w:val="000000"/>
          <w:szCs w:val="28"/>
        </w:rPr>
        <w:t>1. Cho phép</w:t>
      </w:r>
      <w:r>
        <w:rPr>
          <w:rFonts w:eastAsia="Times New Roman"/>
          <w:color w:val="000000"/>
          <w:szCs w:val="28"/>
          <w:lang w:val="vi-VN"/>
        </w:rPr>
        <w:t xml:space="preserve"> </w:t>
      </w:r>
      <w:r w:rsidRPr="00DF18BB">
        <w:rPr>
          <w:rFonts w:eastAsia="Times New Roman"/>
          <w:i/>
          <w:color w:val="000000"/>
          <w:szCs w:val="28"/>
          <w:lang w:val="vi-VN"/>
        </w:rPr>
        <w:t>(tên cá nhân)</w:t>
      </w:r>
      <w:r>
        <w:rPr>
          <w:rFonts w:eastAsia="Times New Roman"/>
          <w:color w:val="000000"/>
          <w:szCs w:val="28"/>
          <w:lang w:val="vi-VN"/>
        </w:rPr>
        <w:t>, CMND số</w:t>
      </w:r>
      <w:r>
        <w:rPr>
          <w:rFonts w:eastAsia="Times New Roman"/>
          <w:color w:val="000000"/>
          <w:szCs w:val="28"/>
        </w:rPr>
        <w:t>…</w:t>
      </w:r>
      <w:r>
        <w:rPr>
          <w:rFonts w:eastAsia="Times New Roman"/>
          <w:color w:val="000000"/>
          <w:szCs w:val="28"/>
          <w:lang w:val="vi-VN"/>
        </w:rPr>
        <w:t>cấp ngày</w:t>
      </w:r>
      <w:r>
        <w:rPr>
          <w:rFonts w:eastAsia="Times New Roman"/>
          <w:color w:val="000000"/>
          <w:szCs w:val="28"/>
        </w:rPr>
        <w:t>…</w:t>
      </w:r>
      <w:r>
        <w:rPr>
          <w:rFonts w:eastAsia="Times New Roman"/>
          <w:color w:val="000000"/>
          <w:szCs w:val="28"/>
          <w:lang w:val="vi-VN"/>
        </w:rPr>
        <w:t xml:space="preserve"> tại </w:t>
      </w:r>
      <w:r w:rsidRPr="00DF18BB">
        <w:rPr>
          <w:rFonts w:eastAsia="Times New Roman"/>
          <w:i/>
          <w:color w:val="000000"/>
          <w:szCs w:val="28"/>
          <w:lang w:val="vi-VN"/>
        </w:rPr>
        <w:t>(nơi cấp)</w:t>
      </w:r>
      <w:r>
        <w:rPr>
          <w:rFonts w:eastAsia="Times New Roman"/>
          <w:color w:val="000000"/>
          <w:szCs w:val="28"/>
          <w:lang w:val="vi-VN"/>
        </w:rPr>
        <w:t>, hộ chiếu số</w:t>
      </w:r>
      <w:r>
        <w:rPr>
          <w:rFonts w:eastAsia="Times New Roman"/>
          <w:color w:val="000000"/>
          <w:szCs w:val="28"/>
        </w:rPr>
        <w:t>…</w:t>
      </w:r>
      <w:r>
        <w:rPr>
          <w:rFonts w:eastAsia="Times New Roman"/>
          <w:color w:val="000000"/>
          <w:szCs w:val="28"/>
          <w:lang w:val="vi-VN"/>
        </w:rPr>
        <w:t xml:space="preserve"> cấp ngày </w:t>
      </w:r>
      <w:r>
        <w:rPr>
          <w:rFonts w:eastAsia="Times New Roman"/>
          <w:color w:val="000000"/>
          <w:szCs w:val="28"/>
        </w:rPr>
        <w:t>…</w:t>
      </w:r>
      <w:r>
        <w:rPr>
          <w:rFonts w:eastAsia="Times New Roman"/>
          <w:color w:val="000000"/>
          <w:szCs w:val="28"/>
          <w:lang w:val="vi-VN"/>
        </w:rPr>
        <w:t xml:space="preserve"> được mang theo vàng khi xuất cảnh qua cửa khẩu </w:t>
      </w:r>
      <w:r>
        <w:rPr>
          <w:rFonts w:eastAsia="Times New Roman"/>
          <w:color w:val="000000"/>
          <w:szCs w:val="28"/>
        </w:rPr>
        <w:t>…</w:t>
      </w:r>
      <w:r>
        <w:rPr>
          <w:rFonts w:eastAsia="Times New Roman"/>
          <w:color w:val="000000"/>
          <w:szCs w:val="28"/>
          <w:lang w:val="vi-VN"/>
        </w:rPr>
        <w:t xml:space="preserve"> định cư tại              với nội dung cụ thể như sau: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4680"/>
        <w:gridCol w:w="3240"/>
      </w:tblGrid>
      <w:tr w:rsidR="003766C2" w:rsidRPr="008448DB" w:rsidTr="00AD21C0">
        <w:tc>
          <w:tcPr>
            <w:tcW w:w="1260" w:type="dxa"/>
            <w:shd w:val="clear" w:color="auto" w:fill="auto"/>
          </w:tcPr>
          <w:p w:rsidR="003766C2" w:rsidRPr="008448DB" w:rsidRDefault="003766C2" w:rsidP="00AD21C0">
            <w:pPr>
              <w:spacing w:before="120" w:after="120"/>
              <w:jc w:val="center"/>
              <w:rPr>
                <w:rFonts w:eastAsia="Times New Roman"/>
                <w:b/>
                <w:lang w:val="vi-VN"/>
              </w:rPr>
            </w:pPr>
            <w:r w:rsidRPr="008448DB">
              <w:rPr>
                <w:rFonts w:eastAsia="Times New Roman"/>
                <w:b/>
                <w:lang w:val="vi-VN"/>
              </w:rPr>
              <w:t>STT</w:t>
            </w:r>
          </w:p>
        </w:tc>
        <w:tc>
          <w:tcPr>
            <w:tcW w:w="4680" w:type="dxa"/>
            <w:shd w:val="clear" w:color="auto" w:fill="auto"/>
          </w:tcPr>
          <w:p w:rsidR="003766C2" w:rsidRPr="008448DB" w:rsidRDefault="003766C2" w:rsidP="00AD21C0">
            <w:pPr>
              <w:spacing w:before="120" w:after="120"/>
              <w:jc w:val="center"/>
              <w:rPr>
                <w:rFonts w:eastAsia="Times New Roman"/>
                <w:b/>
                <w:lang w:val="vi-VN"/>
              </w:rPr>
            </w:pPr>
            <w:r w:rsidRPr="008448DB">
              <w:rPr>
                <w:rFonts w:eastAsia="Times New Roman"/>
                <w:b/>
                <w:lang w:val="vi-VN"/>
              </w:rPr>
              <w:t>Diễn giải (loại vàng)</w:t>
            </w:r>
          </w:p>
        </w:tc>
        <w:tc>
          <w:tcPr>
            <w:tcW w:w="3240" w:type="dxa"/>
            <w:shd w:val="clear" w:color="auto" w:fill="auto"/>
          </w:tcPr>
          <w:p w:rsidR="003766C2" w:rsidRPr="008448DB" w:rsidRDefault="003766C2" w:rsidP="00AD21C0">
            <w:pPr>
              <w:spacing w:before="120" w:after="120"/>
              <w:jc w:val="center"/>
              <w:rPr>
                <w:rFonts w:eastAsia="Times New Roman"/>
                <w:b/>
                <w:lang w:val="vi-VN"/>
              </w:rPr>
            </w:pPr>
            <w:r w:rsidRPr="008448DB">
              <w:rPr>
                <w:rFonts w:eastAsia="Times New Roman"/>
                <w:b/>
                <w:lang w:val="vi-VN"/>
              </w:rPr>
              <w:t>Khối lượng (kg)</w:t>
            </w:r>
          </w:p>
        </w:tc>
      </w:tr>
      <w:tr w:rsidR="003766C2" w:rsidRPr="008448DB" w:rsidTr="00AD21C0">
        <w:tc>
          <w:tcPr>
            <w:tcW w:w="1260" w:type="dxa"/>
            <w:shd w:val="clear" w:color="auto" w:fill="auto"/>
          </w:tcPr>
          <w:p w:rsidR="003766C2" w:rsidRPr="008448DB" w:rsidRDefault="003766C2" w:rsidP="00AD21C0">
            <w:pPr>
              <w:spacing w:before="60" w:after="60"/>
              <w:jc w:val="center"/>
              <w:rPr>
                <w:rFonts w:eastAsia="Times New Roman"/>
                <w:lang w:val="vi-VN"/>
              </w:rPr>
            </w:pPr>
            <w:r w:rsidRPr="008448DB">
              <w:rPr>
                <w:rFonts w:eastAsia="Times New Roman"/>
                <w:lang w:val="vi-VN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3766C2" w:rsidRPr="008448DB" w:rsidRDefault="003766C2" w:rsidP="00AD21C0">
            <w:pPr>
              <w:spacing w:before="60" w:after="60"/>
              <w:jc w:val="both"/>
              <w:rPr>
                <w:rFonts w:eastAsia="Times New Roman"/>
                <w:lang w:val="vi-VN"/>
              </w:rPr>
            </w:pPr>
          </w:p>
        </w:tc>
        <w:tc>
          <w:tcPr>
            <w:tcW w:w="3240" w:type="dxa"/>
            <w:shd w:val="clear" w:color="auto" w:fill="auto"/>
          </w:tcPr>
          <w:p w:rsidR="003766C2" w:rsidRPr="008448DB" w:rsidRDefault="003766C2" w:rsidP="00AD21C0">
            <w:pPr>
              <w:spacing w:before="60" w:after="60"/>
              <w:jc w:val="both"/>
              <w:rPr>
                <w:rFonts w:eastAsia="Times New Roman"/>
                <w:lang w:val="vi-VN"/>
              </w:rPr>
            </w:pPr>
          </w:p>
        </w:tc>
      </w:tr>
      <w:tr w:rsidR="003766C2" w:rsidRPr="008448DB" w:rsidTr="00AD21C0">
        <w:tc>
          <w:tcPr>
            <w:tcW w:w="1260" w:type="dxa"/>
            <w:shd w:val="clear" w:color="auto" w:fill="auto"/>
          </w:tcPr>
          <w:p w:rsidR="003766C2" w:rsidRPr="008448DB" w:rsidRDefault="003766C2" w:rsidP="00AD21C0">
            <w:pPr>
              <w:spacing w:before="60" w:after="60"/>
              <w:jc w:val="center"/>
              <w:rPr>
                <w:rFonts w:eastAsia="Times New Roman"/>
                <w:lang w:val="vi-VN"/>
              </w:rPr>
            </w:pPr>
            <w:r w:rsidRPr="008448DB">
              <w:rPr>
                <w:rFonts w:eastAsia="Times New Roman"/>
                <w:lang w:val="vi-VN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3766C2" w:rsidRPr="008448DB" w:rsidRDefault="003766C2" w:rsidP="00AD21C0">
            <w:pPr>
              <w:spacing w:before="60" w:after="60"/>
              <w:jc w:val="both"/>
              <w:rPr>
                <w:rFonts w:eastAsia="Times New Roman"/>
                <w:lang w:val="vi-VN"/>
              </w:rPr>
            </w:pPr>
          </w:p>
        </w:tc>
        <w:tc>
          <w:tcPr>
            <w:tcW w:w="3240" w:type="dxa"/>
            <w:shd w:val="clear" w:color="auto" w:fill="auto"/>
          </w:tcPr>
          <w:p w:rsidR="003766C2" w:rsidRPr="008448DB" w:rsidRDefault="003766C2" w:rsidP="00AD21C0">
            <w:pPr>
              <w:spacing w:before="60" w:after="60"/>
              <w:jc w:val="both"/>
              <w:rPr>
                <w:rFonts w:eastAsia="Times New Roman"/>
                <w:lang w:val="vi-VN"/>
              </w:rPr>
            </w:pPr>
          </w:p>
        </w:tc>
      </w:tr>
      <w:tr w:rsidR="003766C2" w:rsidRPr="008448DB" w:rsidTr="00AD21C0">
        <w:tc>
          <w:tcPr>
            <w:tcW w:w="1260" w:type="dxa"/>
            <w:shd w:val="clear" w:color="auto" w:fill="auto"/>
          </w:tcPr>
          <w:p w:rsidR="003766C2" w:rsidRPr="008448DB" w:rsidRDefault="003766C2" w:rsidP="00AD21C0">
            <w:pPr>
              <w:spacing w:before="60" w:after="60"/>
              <w:jc w:val="center"/>
              <w:rPr>
                <w:rFonts w:eastAsia="Times New Roman"/>
                <w:lang w:val="vi-VN"/>
              </w:rPr>
            </w:pPr>
            <w:r w:rsidRPr="008448DB">
              <w:rPr>
                <w:rFonts w:eastAsia="Times New Roman"/>
                <w:lang w:val="vi-VN"/>
              </w:rPr>
              <w:t>...</w:t>
            </w:r>
          </w:p>
        </w:tc>
        <w:tc>
          <w:tcPr>
            <w:tcW w:w="4680" w:type="dxa"/>
            <w:shd w:val="clear" w:color="auto" w:fill="auto"/>
          </w:tcPr>
          <w:p w:rsidR="003766C2" w:rsidRPr="008448DB" w:rsidRDefault="003766C2" w:rsidP="00AD21C0">
            <w:pPr>
              <w:spacing w:before="60" w:after="60"/>
              <w:jc w:val="both"/>
              <w:rPr>
                <w:rFonts w:eastAsia="Times New Roman"/>
                <w:lang w:val="vi-VN"/>
              </w:rPr>
            </w:pPr>
          </w:p>
        </w:tc>
        <w:tc>
          <w:tcPr>
            <w:tcW w:w="3240" w:type="dxa"/>
            <w:shd w:val="clear" w:color="auto" w:fill="auto"/>
          </w:tcPr>
          <w:p w:rsidR="003766C2" w:rsidRPr="008448DB" w:rsidRDefault="003766C2" w:rsidP="00AD21C0">
            <w:pPr>
              <w:spacing w:before="60" w:after="60"/>
              <w:jc w:val="both"/>
              <w:rPr>
                <w:rFonts w:eastAsia="Times New Roman"/>
                <w:lang w:val="vi-VN"/>
              </w:rPr>
            </w:pPr>
          </w:p>
        </w:tc>
      </w:tr>
      <w:tr w:rsidR="003766C2" w:rsidRPr="008448DB" w:rsidTr="00AD21C0">
        <w:tc>
          <w:tcPr>
            <w:tcW w:w="1260" w:type="dxa"/>
            <w:shd w:val="clear" w:color="auto" w:fill="auto"/>
          </w:tcPr>
          <w:p w:rsidR="003766C2" w:rsidRPr="008448DB" w:rsidRDefault="003766C2" w:rsidP="00AD21C0">
            <w:pPr>
              <w:spacing w:before="60" w:after="60"/>
              <w:jc w:val="center"/>
              <w:rPr>
                <w:rFonts w:eastAsia="Times New Roman"/>
                <w:lang w:val="vi-VN"/>
              </w:rPr>
            </w:pPr>
          </w:p>
        </w:tc>
        <w:tc>
          <w:tcPr>
            <w:tcW w:w="4680" w:type="dxa"/>
            <w:shd w:val="clear" w:color="auto" w:fill="auto"/>
          </w:tcPr>
          <w:p w:rsidR="003766C2" w:rsidRPr="008448DB" w:rsidRDefault="003766C2" w:rsidP="00AD21C0">
            <w:pPr>
              <w:spacing w:before="60" w:after="60"/>
              <w:jc w:val="center"/>
              <w:rPr>
                <w:rFonts w:eastAsia="Times New Roman"/>
                <w:lang w:val="vi-VN"/>
              </w:rPr>
            </w:pPr>
            <w:r w:rsidRPr="008448DB">
              <w:rPr>
                <w:rFonts w:eastAsia="Times New Roman"/>
                <w:lang w:val="vi-VN"/>
              </w:rPr>
              <w:t>Tổng</w:t>
            </w:r>
          </w:p>
        </w:tc>
        <w:tc>
          <w:tcPr>
            <w:tcW w:w="3240" w:type="dxa"/>
            <w:shd w:val="clear" w:color="auto" w:fill="auto"/>
          </w:tcPr>
          <w:p w:rsidR="003766C2" w:rsidRPr="008448DB" w:rsidRDefault="003766C2" w:rsidP="00AD21C0">
            <w:pPr>
              <w:spacing w:before="60" w:after="60"/>
              <w:jc w:val="both"/>
              <w:rPr>
                <w:rFonts w:eastAsia="Times New Roman"/>
                <w:lang w:val="vi-VN"/>
              </w:rPr>
            </w:pPr>
          </w:p>
        </w:tc>
      </w:tr>
    </w:tbl>
    <w:p w:rsidR="003766C2" w:rsidRPr="001B31EF" w:rsidRDefault="003766C2" w:rsidP="003766C2">
      <w:pPr>
        <w:shd w:val="clear" w:color="auto" w:fill="FFFFFF"/>
        <w:spacing w:before="120" w:line="260" w:lineRule="atLeast"/>
        <w:ind w:firstLine="720"/>
        <w:jc w:val="both"/>
        <w:rPr>
          <w:rFonts w:eastAsia="Times New Roman"/>
          <w:color w:val="000000"/>
          <w:szCs w:val="28"/>
          <w:lang w:val="vi-VN"/>
        </w:rPr>
      </w:pPr>
      <w:r w:rsidRPr="001B31EF">
        <w:rPr>
          <w:rFonts w:eastAsia="Times New Roman"/>
          <w:color w:val="000000"/>
          <w:szCs w:val="28"/>
          <w:lang w:val="vi-VN"/>
        </w:rPr>
        <w:t xml:space="preserve">2. Yêu cầu </w:t>
      </w:r>
      <w:r w:rsidRPr="00DF18BB">
        <w:rPr>
          <w:rFonts w:eastAsia="Times New Roman"/>
          <w:i/>
          <w:color w:val="000000"/>
          <w:szCs w:val="28"/>
          <w:lang w:val="vi-VN"/>
        </w:rPr>
        <w:t>(tên cá nhân)</w:t>
      </w:r>
      <w:r>
        <w:rPr>
          <w:rFonts w:eastAsia="Times New Roman"/>
          <w:color w:val="000000"/>
          <w:szCs w:val="28"/>
          <w:lang w:val="vi-VN"/>
        </w:rPr>
        <w:t xml:space="preserve">, </w:t>
      </w:r>
      <w:r w:rsidRPr="001B31EF">
        <w:rPr>
          <w:rFonts w:eastAsia="Times New Roman"/>
          <w:color w:val="000000"/>
          <w:szCs w:val="28"/>
          <w:lang w:val="vi-VN"/>
        </w:rPr>
        <w:t xml:space="preserve">chấp hành nghiêm túc các quy định tại Nghị định số 24/2012/NĐ-CP ngày 03/4/2012 của Chính phủ về quản lý hoạt động kinh doanh vàng, </w:t>
      </w:r>
      <w:r w:rsidRPr="00C267A0">
        <w:rPr>
          <w:rFonts w:eastAsia="Times New Roman"/>
          <w:iCs/>
          <w:color w:val="000000"/>
          <w:szCs w:val="28"/>
          <w:lang w:val="vi-VN"/>
        </w:rPr>
        <w:t>Thông tư số 11/2014/TT-NHNN ngày 28 tháng 3 năm 2014 của Ngân hàng Nhà nước Việt Nam Quy định việc mang vàng của cá nhân khi  xuất cảnh, nhập cảnh</w:t>
      </w:r>
      <w:r>
        <w:rPr>
          <w:rFonts w:eastAsia="Times New Roman"/>
          <w:color w:val="000000"/>
          <w:szCs w:val="28"/>
          <w:lang w:val="vi-VN"/>
        </w:rPr>
        <w:t xml:space="preserve"> </w:t>
      </w:r>
      <w:r w:rsidRPr="001B31EF">
        <w:rPr>
          <w:rFonts w:eastAsia="Times New Roman"/>
          <w:color w:val="000000"/>
          <w:szCs w:val="28"/>
          <w:lang w:val="vi-VN"/>
        </w:rPr>
        <w:t>và các quy định khác có liên quan của pháp luật.</w:t>
      </w:r>
    </w:p>
    <w:p w:rsidR="003766C2" w:rsidRPr="00C267A0" w:rsidRDefault="003766C2" w:rsidP="003766C2">
      <w:pPr>
        <w:shd w:val="clear" w:color="auto" w:fill="FFFFFF"/>
        <w:spacing w:before="120" w:line="260" w:lineRule="atLeast"/>
        <w:ind w:firstLine="720"/>
        <w:jc w:val="both"/>
        <w:rPr>
          <w:rFonts w:eastAsia="Times New Roman"/>
          <w:color w:val="000000"/>
          <w:szCs w:val="28"/>
          <w:lang w:val="vi-VN"/>
        </w:rPr>
      </w:pPr>
      <w:r w:rsidRPr="00C267A0">
        <w:rPr>
          <w:rFonts w:eastAsia="Times New Roman"/>
          <w:color w:val="000000"/>
          <w:szCs w:val="28"/>
          <w:lang w:val="vi-VN"/>
        </w:rPr>
        <w:t xml:space="preserve">3. </w:t>
      </w:r>
      <w:r>
        <w:rPr>
          <w:rFonts w:eastAsia="Times New Roman"/>
          <w:color w:val="000000"/>
          <w:szCs w:val="28"/>
          <w:lang w:val="vi-VN"/>
        </w:rPr>
        <w:t>Văn bản</w:t>
      </w:r>
      <w:r w:rsidRPr="00C267A0">
        <w:rPr>
          <w:rFonts w:eastAsia="Times New Roman"/>
          <w:color w:val="000000"/>
          <w:szCs w:val="28"/>
          <w:lang w:val="vi-VN"/>
        </w:rPr>
        <w:t xml:space="preserve"> này có giá trị đến hết ngày</w:t>
      </w:r>
      <w:r w:rsidRPr="00043D40">
        <w:rPr>
          <w:rFonts w:eastAsia="Times New Roman"/>
          <w:color w:val="000000"/>
          <w:szCs w:val="28"/>
          <w:lang w:val="vi-VN"/>
        </w:rPr>
        <w:t>……</w:t>
      </w:r>
      <w:r w:rsidRPr="00F75F51">
        <w:rPr>
          <w:rFonts w:eastAsia="Times New Roman"/>
          <w:color w:val="000000"/>
          <w:szCs w:val="28"/>
          <w:lang w:val="vi-VN"/>
        </w:rPr>
        <w:t>.</w:t>
      </w:r>
      <w:r w:rsidRPr="00C267A0">
        <w:rPr>
          <w:rFonts w:eastAsia="Times New Roman"/>
          <w:color w:val="000000"/>
          <w:szCs w:val="28"/>
          <w:lang w:val="vi-VN"/>
        </w:rPr>
        <w:t>/.</w:t>
      </w:r>
    </w:p>
    <w:p w:rsidR="003766C2" w:rsidRPr="00043D40" w:rsidRDefault="003766C2" w:rsidP="003766C2">
      <w:pPr>
        <w:jc w:val="both"/>
        <w:rPr>
          <w:rFonts w:eastAsia="Times New Roman"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3915"/>
        <w:gridCol w:w="6262"/>
      </w:tblGrid>
      <w:tr w:rsidR="003766C2" w:rsidRPr="00651845" w:rsidTr="00AD21C0">
        <w:tc>
          <w:tcPr>
            <w:tcW w:w="4037" w:type="dxa"/>
          </w:tcPr>
          <w:p w:rsidR="003766C2" w:rsidRPr="00C337D6" w:rsidRDefault="003766C2" w:rsidP="00AD21C0">
            <w:pPr>
              <w:spacing w:line="240" w:lineRule="auto"/>
              <w:jc w:val="both"/>
              <w:rPr>
                <w:rFonts w:eastAsia="Times New Roman"/>
                <w:b/>
                <w:i/>
              </w:rPr>
            </w:pPr>
            <w:r w:rsidRPr="00C337D6">
              <w:rPr>
                <w:rFonts w:eastAsia="Times New Roman"/>
                <w:b/>
                <w:i/>
              </w:rPr>
              <w:t xml:space="preserve">Nơi nhận: </w:t>
            </w:r>
          </w:p>
          <w:p w:rsidR="003766C2" w:rsidRPr="00C337D6" w:rsidRDefault="003766C2" w:rsidP="00AD21C0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C337D6">
              <w:rPr>
                <w:rFonts w:eastAsia="Times New Roman"/>
                <w:sz w:val="22"/>
              </w:rPr>
              <w:t>- Cá nhân nêu tại Điều 1;</w:t>
            </w:r>
          </w:p>
          <w:p w:rsidR="003766C2" w:rsidRPr="00C337D6" w:rsidRDefault="003766C2" w:rsidP="00AD21C0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C337D6">
              <w:rPr>
                <w:rFonts w:eastAsia="Times New Roman"/>
                <w:sz w:val="22"/>
              </w:rPr>
              <w:t>- NHNN (Vụ QLNH);</w:t>
            </w:r>
          </w:p>
          <w:p w:rsidR="003766C2" w:rsidRPr="00C337D6" w:rsidRDefault="003766C2" w:rsidP="00AD21C0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C337D6">
              <w:rPr>
                <w:rFonts w:eastAsia="Times New Roman"/>
                <w:sz w:val="22"/>
              </w:rPr>
              <w:t>- GĐ, PGĐ CN;</w:t>
            </w:r>
          </w:p>
          <w:p w:rsidR="003766C2" w:rsidRPr="00651845" w:rsidRDefault="003766C2" w:rsidP="00AD21C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C337D6">
              <w:rPr>
                <w:rFonts w:eastAsia="Times New Roman"/>
                <w:sz w:val="22"/>
              </w:rPr>
              <w:t>- Lưu: VT, TH</w:t>
            </w:r>
            <w:r>
              <w:rPr>
                <w:rFonts w:eastAsia="Times New Roman"/>
                <w:sz w:val="22"/>
              </w:rPr>
              <w:t>.</w:t>
            </w:r>
          </w:p>
        </w:tc>
        <w:tc>
          <w:tcPr>
            <w:tcW w:w="6478" w:type="dxa"/>
          </w:tcPr>
          <w:p w:rsidR="003766C2" w:rsidRPr="00651845" w:rsidRDefault="003766C2" w:rsidP="00AD21C0">
            <w:pPr>
              <w:spacing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 xml:space="preserve">              GIÁM ĐỐC</w:t>
            </w:r>
          </w:p>
        </w:tc>
      </w:tr>
    </w:tbl>
    <w:p w:rsidR="003766C2" w:rsidRPr="00651845" w:rsidRDefault="003766C2" w:rsidP="003766C2">
      <w:pPr>
        <w:jc w:val="both"/>
        <w:rPr>
          <w:rFonts w:eastAsia="Times New Roman"/>
          <w:szCs w:val="28"/>
        </w:rPr>
      </w:pPr>
    </w:p>
    <w:p w:rsidR="003766C2" w:rsidRPr="00651845" w:rsidRDefault="003766C2" w:rsidP="003766C2">
      <w:pPr>
        <w:jc w:val="both"/>
        <w:rPr>
          <w:rFonts w:eastAsia="Times New Roman"/>
          <w:szCs w:val="28"/>
        </w:rPr>
      </w:pPr>
      <w:r w:rsidRPr="00651845">
        <w:rPr>
          <w:rFonts w:eastAsia="Times New Roman"/>
          <w:szCs w:val="28"/>
        </w:rPr>
        <w:t> </w:t>
      </w:r>
    </w:p>
    <w:p w:rsidR="003766C2" w:rsidRPr="00651845" w:rsidRDefault="003766C2" w:rsidP="003766C2">
      <w:pPr>
        <w:jc w:val="both"/>
        <w:rPr>
          <w:rFonts w:eastAsia="Times New Roman"/>
          <w:szCs w:val="28"/>
        </w:rPr>
      </w:pPr>
    </w:p>
    <w:p w:rsidR="003766C2" w:rsidRPr="00651845" w:rsidRDefault="003766C2" w:rsidP="003766C2">
      <w:pPr>
        <w:rPr>
          <w:rFonts w:eastAsia="Times New Roman"/>
          <w:szCs w:val="28"/>
        </w:rPr>
      </w:pPr>
    </w:p>
    <w:p w:rsidR="003766C2" w:rsidRPr="00651845" w:rsidRDefault="003766C2" w:rsidP="003766C2">
      <w:pPr>
        <w:rPr>
          <w:szCs w:val="28"/>
        </w:rPr>
      </w:pPr>
    </w:p>
    <w:p w:rsidR="003766C2" w:rsidRPr="003B4F89" w:rsidRDefault="003766C2" w:rsidP="003766C2">
      <w:pPr>
        <w:spacing w:beforeLines="60" w:afterLines="60"/>
        <w:jc w:val="both"/>
        <w:rPr>
          <w:szCs w:val="28"/>
        </w:rPr>
      </w:pPr>
    </w:p>
    <w:p w:rsidR="003766C2" w:rsidRDefault="003766C2" w:rsidP="003766C2">
      <w:pPr>
        <w:tabs>
          <w:tab w:val="left" w:pos="2535"/>
        </w:tabs>
        <w:spacing w:beforeLines="60" w:afterLines="60"/>
        <w:jc w:val="both"/>
        <w:rPr>
          <w:b/>
          <w:szCs w:val="28"/>
        </w:rPr>
      </w:pPr>
    </w:p>
    <w:p w:rsidR="003766C2" w:rsidRDefault="003766C2" w:rsidP="003766C2">
      <w:pPr>
        <w:tabs>
          <w:tab w:val="left" w:pos="2535"/>
        </w:tabs>
        <w:spacing w:beforeLines="60" w:afterLines="60"/>
        <w:jc w:val="both"/>
        <w:rPr>
          <w:b/>
          <w:szCs w:val="28"/>
        </w:rPr>
      </w:pPr>
    </w:p>
    <w:p w:rsidR="003766C2" w:rsidRDefault="003766C2" w:rsidP="003766C2">
      <w:pPr>
        <w:tabs>
          <w:tab w:val="left" w:pos="2535"/>
        </w:tabs>
        <w:spacing w:beforeLines="60" w:afterLines="60"/>
        <w:jc w:val="both"/>
        <w:rPr>
          <w:b/>
          <w:szCs w:val="28"/>
        </w:rPr>
      </w:pPr>
    </w:p>
    <w:p w:rsidR="003766C2" w:rsidRDefault="003766C2" w:rsidP="003766C2">
      <w:pPr>
        <w:tabs>
          <w:tab w:val="left" w:pos="2535"/>
        </w:tabs>
        <w:spacing w:beforeLines="60" w:afterLines="60"/>
        <w:jc w:val="both"/>
        <w:rPr>
          <w:b/>
          <w:szCs w:val="28"/>
        </w:rPr>
      </w:pPr>
    </w:p>
    <w:p w:rsidR="003766C2" w:rsidRDefault="003766C2" w:rsidP="003766C2">
      <w:pPr>
        <w:tabs>
          <w:tab w:val="left" w:pos="2535"/>
        </w:tabs>
        <w:spacing w:beforeLines="60" w:afterLines="60"/>
        <w:jc w:val="both"/>
        <w:rPr>
          <w:b/>
          <w:szCs w:val="28"/>
        </w:rPr>
      </w:pPr>
    </w:p>
    <w:p w:rsidR="003766C2" w:rsidRDefault="003766C2" w:rsidP="003766C2">
      <w:pPr>
        <w:tabs>
          <w:tab w:val="left" w:pos="2535"/>
        </w:tabs>
        <w:spacing w:beforeLines="60" w:afterLines="60"/>
        <w:jc w:val="both"/>
        <w:rPr>
          <w:b/>
          <w:szCs w:val="28"/>
        </w:rPr>
      </w:pPr>
    </w:p>
    <w:p w:rsidR="003766C2" w:rsidRDefault="003766C2" w:rsidP="003766C2">
      <w:pPr>
        <w:tabs>
          <w:tab w:val="left" w:pos="2535"/>
        </w:tabs>
        <w:spacing w:beforeLines="60" w:afterLines="60"/>
        <w:jc w:val="both"/>
        <w:rPr>
          <w:b/>
          <w:szCs w:val="28"/>
        </w:rPr>
      </w:pPr>
    </w:p>
    <w:p w:rsidR="003766C2" w:rsidRDefault="003766C2" w:rsidP="003766C2">
      <w:pPr>
        <w:tabs>
          <w:tab w:val="left" w:pos="2535"/>
        </w:tabs>
        <w:spacing w:beforeLines="60" w:afterLines="60"/>
        <w:jc w:val="both"/>
        <w:rPr>
          <w:b/>
          <w:szCs w:val="28"/>
        </w:rPr>
      </w:pPr>
    </w:p>
    <w:p w:rsidR="003766C2" w:rsidRDefault="003766C2" w:rsidP="003766C2">
      <w:pPr>
        <w:tabs>
          <w:tab w:val="left" w:pos="2535"/>
        </w:tabs>
        <w:spacing w:beforeLines="60" w:afterLines="60"/>
        <w:jc w:val="both"/>
        <w:rPr>
          <w:b/>
          <w:szCs w:val="28"/>
        </w:rPr>
      </w:pPr>
    </w:p>
    <w:p w:rsidR="003348BD" w:rsidRDefault="003348BD"/>
    <w:sectPr w:rsidR="003348BD" w:rsidSect="003766C2">
      <w:pgSz w:w="12240" w:h="15840"/>
      <w:pgMar w:top="1077" w:right="873" w:bottom="107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766C2"/>
    <w:rsid w:val="003348BD"/>
    <w:rsid w:val="003766C2"/>
    <w:rsid w:val="00AD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2392</Characters>
  <Application>Microsoft Office Word</Application>
  <DocSecurity>0</DocSecurity>
  <Lines>19</Lines>
  <Paragraphs>5</Paragraphs>
  <ScaleCrop>false</ScaleCrop>
  <Company>sbvls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Tonghop330</dc:creator>
  <cp:keywords/>
  <dc:description/>
  <cp:lastModifiedBy>Tonghop330</cp:lastModifiedBy>
  <cp:revision>1</cp:revision>
  <dcterms:created xsi:type="dcterms:W3CDTF">2020-08-04T08:16:00Z</dcterms:created>
  <dcterms:modified xsi:type="dcterms:W3CDTF">2020-08-04T08:17:00Z</dcterms:modified>
</cp:coreProperties>
</file>